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E230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>
              <w:rPr>
                <w:sz w:val="16"/>
                <w:szCs w:val="16"/>
              </w:rPr>
              <w:t>https://www.dtvp.de/Center</w:t>
            </w:r>
            <w:hyperlink r:id="rId8" w:history="1"/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6CFD9AC8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7000003001_Whiteboard</w:t>
      </w:r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proofErr w:type="spellStart"/>
      <w:r>
        <w:t>Unterauftragnehmereinsatz</w:t>
      </w:r>
      <w:proofErr w:type="spellEnd"/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proofErr w:type="spellStart"/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</w:t>
            </w:r>
            <w:proofErr w:type="spellEnd"/>
            <w:r>
              <w:rPr>
                <w:rFonts w:cs="Arial"/>
              </w:rPr>
              <w:t xml:space="preserve">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6432F4B2" w14:textId="77777777" w:rsidR="000622EF" w:rsidRPr="00D35C38" w:rsidRDefault="000622EF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35C38">
        <w:rPr>
          <w:rFonts w:cs="Arial"/>
          <w:color w:val="000000"/>
          <w:szCs w:val="20"/>
        </w:rPr>
        <w:t xml:space="preserve">A1_GIZ_Whiteboard_Aufforderung zur Angebotsabgabe </w:t>
      </w:r>
      <w:r w:rsidRPr="00D35C38">
        <w:rPr>
          <w:rFonts w:cs="Arial"/>
          <w:i/>
          <w:iCs/>
          <w:color w:val="000000"/>
          <w:szCs w:val="20"/>
        </w:rPr>
        <w:t>(dieses Dokument)</w:t>
      </w:r>
    </w:p>
    <w:p w14:paraId="11E24BED" w14:textId="77777777" w:rsidR="000622EF" w:rsidRPr="00D35C38" w:rsidRDefault="000622EF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35C38">
        <w:rPr>
          <w:rFonts w:cs="Arial"/>
          <w:color w:val="000000"/>
          <w:szCs w:val="20"/>
        </w:rPr>
        <w:t>A2_GIZ_Whiteboard_Bewerbungsbedingungen (VgV)</w:t>
      </w:r>
    </w:p>
    <w:p w14:paraId="31876EDB" w14:textId="77777777" w:rsidR="000622EF" w:rsidRPr="00D35C38" w:rsidRDefault="000622EF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  <w:lang w:val="en-US"/>
        </w:rPr>
      </w:pPr>
      <w:r w:rsidRPr="00D35C38">
        <w:rPr>
          <w:rFonts w:cs="Arial"/>
          <w:color w:val="000000"/>
          <w:szCs w:val="20"/>
          <w:lang w:val="en-US"/>
        </w:rPr>
        <w:t xml:space="preserve">A3_GIZ_Whiteboard_EVB-IT </w:t>
      </w:r>
      <w:proofErr w:type="spellStart"/>
      <w:r w:rsidRPr="00D35C38">
        <w:rPr>
          <w:rFonts w:cs="Arial"/>
          <w:color w:val="000000"/>
          <w:szCs w:val="20"/>
          <w:lang w:val="en-US"/>
        </w:rPr>
        <w:t>Cloudvertrag</w:t>
      </w:r>
      <w:proofErr w:type="spellEnd"/>
    </w:p>
    <w:p w14:paraId="33B4A465" w14:textId="77777777" w:rsidR="000622EF" w:rsidRPr="00D35C38" w:rsidRDefault="000622EF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  <w:lang w:val="en-US"/>
        </w:rPr>
      </w:pPr>
      <w:r w:rsidRPr="00D35C38">
        <w:rPr>
          <w:rFonts w:cs="Arial"/>
          <w:color w:val="000000"/>
          <w:szCs w:val="20"/>
          <w:lang w:val="en-US"/>
        </w:rPr>
        <w:t>A3.1_EVB-IT Cloud-AGB (</w:t>
      </w:r>
      <w:proofErr w:type="spellStart"/>
      <w:r w:rsidRPr="00D35C38">
        <w:rPr>
          <w:rFonts w:cs="Arial"/>
          <w:color w:val="000000"/>
          <w:szCs w:val="20"/>
          <w:lang w:val="en-US"/>
        </w:rPr>
        <w:t>Typ</w:t>
      </w:r>
      <w:proofErr w:type="spellEnd"/>
      <w:r w:rsidRPr="00D35C38">
        <w:rPr>
          <w:rFonts w:cs="Arial"/>
          <w:color w:val="000000"/>
          <w:szCs w:val="20"/>
          <w:lang w:val="en-US"/>
        </w:rPr>
        <w:t xml:space="preserve"> A)</w:t>
      </w:r>
    </w:p>
    <w:p w14:paraId="3413928E" w14:textId="77777777" w:rsidR="000622EF" w:rsidRPr="00D35C38" w:rsidRDefault="000622EF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35C38">
        <w:rPr>
          <w:rFonts w:cs="Arial"/>
          <w:color w:val="000000"/>
          <w:szCs w:val="20"/>
        </w:rPr>
        <w:t>A4_GIZ_Whiteboard_Besondere Vertragsbedingungen der GIZ</w:t>
      </w:r>
    </w:p>
    <w:p w14:paraId="6DEA1F95" w14:textId="77777777" w:rsidR="000622EF" w:rsidRPr="00D35C38" w:rsidRDefault="000622EF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35C38">
        <w:rPr>
          <w:rFonts w:cs="Arial"/>
          <w:color w:val="000000"/>
          <w:szCs w:val="20"/>
        </w:rPr>
        <w:t>A5_GIZ_Whiteboard_Leistungsbeschreibung</w:t>
      </w:r>
    </w:p>
    <w:p w14:paraId="49CA9AB4" w14:textId="77777777" w:rsidR="000622EF" w:rsidRPr="00D35C38" w:rsidRDefault="000622EF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35C38">
        <w:rPr>
          <w:rFonts w:cs="Arial"/>
          <w:color w:val="000000"/>
          <w:szCs w:val="20"/>
        </w:rPr>
        <w:t>A6_Verhaltenskodex für Auftragnehmende der Deutschen Gesellschaft für</w:t>
      </w:r>
    </w:p>
    <w:p w14:paraId="7C9DC3BA" w14:textId="77777777" w:rsidR="000622EF" w:rsidRPr="00D35C38" w:rsidRDefault="000622EF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35C38">
        <w:rPr>
          <w:rFonts w:cs="Arial"/>
          <w:color w:val="000000"/>
          <w:szCs w:val="20"/>
        </w:rPr>
        <w:t>Internationale Zusammenarbeit (GIZ) GmbH</w:t>
      </w:r>
    </w:p>
    <w:p w14:paraId="4B6ABCB1" w14:textId="77777777" w:rsidR="000622EF" w:rsidRDefault="000622EF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35C38">
        <w:rPr>
          <w:rFonts w:cs="Arial"/>
          <w:color w:val="000000"/>
          <w:szCs w:val="20"/>
        </w:rPr>
        <w:t>A7_Information zur Umsetzung der datenschutzrechtlichen Vorgaben nach der Datenschutz-Grundverordnung</w:t>
      </w:r>
    </w:p>
    <w:p w14:paraId="3901D066" w14:textId="77777777" w:rsidR="008C49AC" w:rsidRDefault="008C49AC" w:rsidP="000622EF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02745B1" w14:textId="77777777" w:rsidR="008C49AC" w:rsidRPr="008C49AC" w:rsidRDefault="008C49AC" w:rsidP="008C49AC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C49AC">
        <w:rPr>
          <w:rFonts w:cs="Arial"/>
          <w:color w:val="000000"/>
          <w:szCs w:val="20"/>
        </w:rPr>
        <w:t xml:space="preserve">B1_ </w:t>
      </w:r>
      <w:proofErr w:type="spellStart"/>
      <w:r w:rsidRPr="008C49AC">
        <w:rPr>
          <w:rFonts w:cs="Arial"/>
          <w:color w:val="000000"/>
          <w:szCs w:val="20"/>
        </w:rPr>
        <w:t>GIZ_Whiteboard_Begleitschreiben</w:t>
      </w:r>
      <w:proofErr w:type="spellEnd"/>
      <w:r w:rsidRPr="008C49AC">
        <w:rPr>
          <w:rFonts w:cs="Arial"/>
          <w:color w:val="000000"/>
          <w:szCs w:val="20"/>
        </w:rPr>
        <w:t xml:space="preserve"> Angebot</w:t>
      </w:r>
    </w:p>
    <w:p w14:paraId="0DA98107" w14:textId="77777777" w:rsidR="008C49AC" w:rsidRPr="008C49AC" w:rsidRDefault="008C49AC" w:rsidP="008C49AC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C49AC">
        <w:rPr>
          <w:rFonts w:cs="Arial"/>
          <w:color w:val="000000"/>
          <w:szCs w:val="20"/>
        </w:rPr>
        <w:t xml:space="preserve">B2_ </w:t>
      </w:r>
      <w:proofErr w:type="spellStart"/>
      <w:r w:rsidRPr="008C49AC">
        <w:rPr>
          <w:rFonts w:cs="Arial"/>
          <w:color w:val="000000"/>
          <w:szCs w:val="20"/>
        </w:rPr>
        <w:t>GIZ_Whiteboard_Eigenerklaerung</w:t>
      </w:r>
      <w:proofErr w:type="spellEnd"/>
      <w:r w:rsidRPr="008C49AC">
        <w:rPr>
          <w:rFonts w:cs="Arial"/>
          <w:color w:val="000000"/>
          <w:szCs w:val="20"/>
        </w:rPr>
        <w:t xml:space="preserve"> zu Ausschlussgründen und Eignung</w:t>
      </w:r>
    </w:p>
    <w:p w14:paraId="3AC7A855" w14:textId="77777777" w:rsidR="008C49AC" w:rsidRPr="008C49AC" w:rsidRDefault="008C49AC" w:rsidP="008C49AC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C49AC">
        <w:rPr>
          <w:rFonts w:cs="Arial"/>
          <w:color w:val="000000"/>
          <w:szCs w:val="20"/>
        </w:rPr>
        <w:t>B3_GIZ_Whiteboard_Preisblatt</w:t>
      </w:r>
    </w:p>
    <w:p w14:paraId="1891A6F6" w14:textId="77777777" w:rsidR="008C49AC" w:rsidRPr="008C49AC" w:rsidRDefault="008C49AC" w:rsidP="008C49AC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C49AC">
        <w:rPr>
          <w:rFonts w:cs="Arial"/>
          <w:color w:val="000000"/>
          <w:szCs w:val="20"/>
        </w:rPr>
        <w:t>B4_GIZ_Whiteboard_Kriterienkatalog</w:t>
      </w:r>
    </w:p>
    <w:p w14:paraId="26BEFC4B" w14:textId="77777777" w:rsidR="008C49AC" w:rsidRPr="008C49AC" w:rsidRDefault="008C49AC" w:rsidP="008C49AC">
      <w:pPr>
        <w:widowControl w:val="0"/>
        <w:autoSpaceDE w:val="0"/>
        <w:autoSpaceDN w:val="0"/>
        <w:adjustRightInd w:val="0"/>
        <w:rPr>
          <w:rFonts w:cs="Arial"/>
          <w:i/>
          <w:iCs/>
          <w:color w:val="000000"/>
          <w:szCs w:val="20"/>
        </w:rPr>
      </w:pPr>
      <w:r w:rsidRPr="008C49AC">
        <w:rPr>
          <w:rFonts w:cs="Arial"/>
          <w:color w:val="000000"/>
          <w:szCs w:val="20"/>
        </w:rPr>
        <w:t xml:space="preserve">B5_GIZ_Whiteboard_Eigenerklärung Bieter- &amp; Arbeitsgemeinschaft </w:t>
      </w:r>
      <w:r w:rsidRPr="008C49AC">
        <w:rPr>
          <w:rFonts w:cs="Arial"/>
          <w:i/>
          <w:iCs/>
          <w:color w:val="000000"/>
          <w:szCs w:val="20"/>
        </w:rPr>
        <w:t>(bei Bedarf)</w:t>
      </w:r>
    </w:p>
    <w:p w14:paraId="07E18352" w14:textId="77777777" w:rsidR="008C49AC" w:rsidRPr="008C49AC" w:rsidRDefault="008C49AC" w:rsidP="008C49AC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C49AC">
        <w:rPr>
          <w:rFonts w:cs="Arial"/>
          <w:color w:val="000000"/>
          <w:szCs w:val="20"/>
        </w:rPr>
        <w:t xml:space="preserve">B6_Verzeichnis Leistungen Unterauftragnehmer </w:t>
      </w:r>
      <w:r w:rsidRPr="008C49AC">
        <w:rPr>
          <w:rFonts w:cs="Arial"/>
          <w:i/>
          <w:iCs/>
          <w:color w:val="000000"/>
          <w:szCs w:val="20"/>
        </w:rPr>
        <w:t>(bei Bedarf)</w:t>
      </w:r>
    </w:p>
    <w:p w14:paraId="71778B7F" w14:textId="77777777" w:rsidR="008C49AC" w:rsidRPr="008C49AC" w:rsidRDefault="008C49AC" w:rsidP="008C49AC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C49AC">
        <w:rPr>
          <w:rFonts w:cs="Arial"/>
          <w:color w:val="000000"/>
          <w:szCs w:val="20"/>
        </w:rPr>
        <w:t>B7_ GIZ_Whiteboard_Auftragsverarbeitung(AuV).docx</w:t>
      </w:r>
    </w:p>
    <w:p w14:paraId="122F7582" w14:textId="77777777" w:rsidR="008C49AC" w:rsidRPr="008C49AC" w:rsidRDefault="008C49AC" w:rsidP="008C49AC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C49AC">
        <w:rPr>
          <w:rFonts w:cs="Arial"/>
          <w:color w:val="000000"/>
          <w:szCs w:val="20"/>
        </w:rPr>
        <w:t xml:space="preserve">B8_GIZ_Whiteboard_Fragebogen </w:t>
      </w:r>
      <w:proofErr w:type="spellStart"/>
      <w:r w:rsidRPr="008C49AC">
        <w:rPr>
          <w:rFonts w:cs="Arial"/>
          <w:color w:val="000000"/>
          <w:szCs w:val="20"/>
        </w:rPr>
        <w:t>Exportkontrolle_Teil</w:t>
      </w:r>
      <w:proofErr w:type="spellEnd"/>
      <w:r w:rsidRPr="008C49AC">
        <w:rPr>
          <w:rFonts w:cs="Arial"/>
          <w:color w:val="000000"/>
          <w:szCs w:val="20"/>
        </w:rPr>
        <w:t xml:space="preserve"> 1</w:t>
      </w:r>
    </w:p>
    <w:p w14:paraId="41BBC522" w14:textId="77777777" w:rsidR="008C49AC" w:rsidRPr="008C49AC" w:rsidRDefault="008C49AC" w:rsidP="008C49AC">
      <w:pPr>
        <w:rPr>
          <w:rFonts w:cs="Arial"/>
          <w:szCs w:val="20"/>
        </w:rPr>
      </w:pPr>
      <w:r w:rsidRPr="008C49AC">
        <w:rPr>
          <w:rFonts w:cs="Arial"/>
          <w:color w:val="000000"/>
          <w:szCs w:val="20"/>
        </w:rPr>
        <w:t>B9_Eigenerklaerung EU-Russland-Sanktionen.docx</w:t>
      </w:r>
    </w:p>
    <w:p w14:paraId="5B867913" w14:textId="77777777" w:rsidR="008C49AC" w:rsidRPr="008C49AC" w:rsidRDefault="008C49AC" w:rsidP="008C49AC">
      <w:pPr>
        <w:rPr>
          <w:rFonts w:cs="Arial"/>
          <w:szCs w:val="20"/>
        </w:rPr>
      </w:pPr>
      <w:r w:rsidRPr="008C49AC">
        <w:rPr>
          <w:rStyle w:val="Seitenzahl"/>
          <w:rFonts w:cs="Arial"/>
        </w:rPr>
        <w:t xml:space="preserve">Datenblatt zu der angebotenen </w:t>
      </w:r>
      <w:r w:rsidRPr="00F77045">
        <w:t>Software-</w:t>
      </w:r>
      <w:proofErr w:type="spellStart"/>
      <w:r w:rsidRPr="00F77045">
        <w:t>as</w:t>
      </w:r>
      <w:proofErr w:type="spellEnd"/>
      <w:r w:rsidRPr="00F77045">
        <w:t>-a-Service (SaaS)-Lösung</w:t>
      </w:r>
    </w:p>
    <w:p w14:paraId="73313D7E" w14:textId="2C02F718" w:rsidR="000A3FB8" w:rsidRPr="00C61ACA" w:rsidRDefault="000A3FB8" w:rsidP="00C856B6">
      <w:pPr>
        <w:spacing w:after="120" w:line="276" w:lineRule="auto"/>
        <w:rPr>
          <w:rFonts w:cs="Arial"/>
          <w:szCs w:val="20"/>
        </w:rPr>
      </w:pPr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0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lastRenderedPageBreak/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</w:p>
    <w:p w14:paraId="5E5AB2BD" w14:textId="77777777" w:rsidR="008031A7" w:rsidRDefault="008031A7" w:rsidP="008031A7">
      <w:pPr>
        <w:pStyle w:val="berschrift1"/>
      </w:pPr>
      <w:r>
        <w:t>Angebotene Software</w:t>
      </w:r>
    </w:p>
    <w:p w14:paraId="5887F272" w14:textId="56F288CA" w:rsidR="008031A7" w:rsidRDefault="008031A7" w:rsidP="008031A7">
      <w:r>
        <w:t xml:space="preserve">Mit unserem Angebot bieten wir folgende </w:t>
      </w:r>
      <w:r w:rsidRPr="00F77045">
        <w:t>Software-</w:t>
      </w:r>
      <w:proofErr w:type="spellStart"/>
      <w:r w:rsidRPr="00F77045">
        <w:t>as</w:t>
      </w:r>
      <w:proofErr w:type="spellEnd"/>
      <w:r w:rsidRPr="00F77045">
        <w:t>-a-Service (SaaS)-Lösung</w:t>
      </w:r>
      <w:r w:rsidRPr="004A121D">
        <w:rPr>
          <w:b/>
          <w:bCs/>
        </w:rPr>
        <w:t xml:space="preserve"> </w:t>
      </w:r>
      <w:r>
        <w:t>an (Name/Programmstand):</w:t>
      </w:r>
    </w:p>
    <w:p w14:paraId="726CEDEE" w14:textId="77777777" w:rsidR="008031A7" w:rsidRPr="00F47E0D" w:rsidRDefault="008031A7" w:rsidP="008031A7">
      <w:pPr>
        <w:spacing w:after="60"/>
        <w:jc w:val="both"/>
        <w:rPr>
          <w:rFonts w:cs="Arial"/>
        </w:rPr>
      </w:pPr>
    </w:p>
    <w:tbl>
      <w:tblPr>
        <w:tblStyle w:val="Tabellenraster"/>
        <w:tblpPr w:leftFromText="141" w:rightFromText="141" w:vertAnchor="text" w:horzAnchor="page" w:tblpX="1527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088"/>
      </w:tblGrid>
      <w:tr w:rsidR="008031A7" w14:paraId="4A1947E2" w14:textId="77777777" w:rsidTr="00912243">
        <w:trPr>
          <w:trHeight w:val="234"/>
        </w:trPr>
        <w:tc>
          <w:tcPr>
            <w:tcW w:w="7088" w:type="dxa"/>
          </w:tcPr>
          <w:p w14:paraId="57F0C097" w14:textId="77777777" w:rsidR="008031A7" w:rsidRDefault="008031A7" w:rsidP="00912243">
            <w:pPr>
              <w:spacing w:after="120"/>
              <w:ind w:left="153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46E77993" w14:textId="77777777" w:rsidR="008031A7" w:rsidRDefault="008031A7" w:rsidP="008031A7"/>
    <w:p w14:paraId="06DCC413" w14:textId="77777777" w:rsidR="008031A7" w:rsidRDefault="008031A7" w:rsidP="00855009">
      <w:pPr>
        <w:spacing w:after="60"/>
        <w:jc w:val="both"/>
        <w:rPr>
          <w:rFonts w:cs="Arial"/>
          <w:szCs w:val="20"/>
        </w:rPr>
      </w:pPr>
    </w:p>
    <w:p w14:paraId="38B0E9FC" w14:textId="77777777" w:rsidR="00F77045" w:rsidRPr="00F47E0D" w:rsidRDefault="00F77045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t>Angebotsdokumente</w:t>
      </w:r>
    </w:p>
    <w:p w14:paraId="544DDE1A" w14:textId="1221000C" w:rsidR="00194E84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5640E616" w14:textId="77777777" w:rsidR="005D73BB" w:rsidRDefault="005D73BB" w:rsidP="00C856B6">
      <w:pPr>
        <w:rPr>
          <w:rFonts w:cs="Arial"/>
          <w:szCs w:val="20"/>
        </w:rPr>
      </w:pPr>
    </w:p>
    <w:p w14:paraId="572AE1D5" w14:textId="77777777" w:rsidR="005D73BB" w:rsidRPr="005D73BB" w:rsidRDefault="005D73BB" w:rsidP="005D73BB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D73BB">
        <w:rPr>
          <w:rFonts w:cs="Arial"/>
          <w:color w:val="000000"/>
          <w:szCs w:val="20"/>
        </w:rPr>
        <w:t xml:space="preserve">B1_ </w:t>
      </w:r>
      <w:proofErr w:type="spellStart"/>
      <w:r w:rsidRPr="005D73BB">
        <w:rPr>
          <w:rFonts w:cs="Arial"/>
          <w:color w:val="000000"/>
          <w:szCs w:val="20"/>
        </w:rPr>
        <w:t>GIZ_Whiteboard_Begleitschreiben</w:t>
      </w:r>
      <w:proofErr w:type="spellEnd"/>
      <w:r w:rsidRPr="005D73BB">
        <w:rPr>
          <w:rFonts w:cs="Arial"/>
          <w:color w:val="000000"/>
          <w:szCs w:val="20"/>
        </w:rPr>
        <w:t xml:space="preserve"> Angebot</w:t>
      </w:r>
    </w:p>
    <w:p w14:paraId="232699D3" w14:textId="77777777" w:rsidR="005D73BB" w:rsidRPr="005D73BB" w:rsidRDefault="005D73BB" w:rsidP="005D73BB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D73BB">
        <w:rPr>
          <w:rFonts w:cs="Arial"/>
          <w:color w:val="000000"/>
          <w:szCs w:val="20"/>
        </w:rPr>
        <w:t xml:space="preserve">B2_ </w:t>
      </w:r>
      <w:proofErr w:type="spellStart"/>
      <w:r w:rsidRPr="005D73BB">
        <w:rPr>
          <w:rFonts w:cs="Arial"/>
          <w:color w:val="000000"/>
          <w:szCs w:val="20"/>
        </w:rPr>
        <w:t>GIZ_Whiteboard_Eigenerklaerung</w:t>
      </w:r>
      <w:proofErr w:type="spellEnd"/>
      <w:r w:rsidRPr="005D73BB">
        <w:rPr>
          <w:rFonts w:cs="Arial"/>
          <w:color w:val="000000"/>
          <w:szCs w:val="20"/>
        </w:rPr>
        <w:t xml:space="preserve"> zu Ausschlussgründen und Eignung</w:t>
      </w:r>
    </w:p>
    <w:p w14:paraId="1AE7E748" w14:textId="77777777" w:rsidR="005D73BB" w:rsidRPr="005D73BB" w:rsidRDefault="005D73BB" w:rsidP="005D73BB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D73BB">
        <w:rPr>
          <w:rFonts w:cs="Arial"/>
          <w:color w:val="000000"/>
          <w:szCs w:val="20"/>
        </w:rPr>
        <w:t>B3_GIZ_Whiteboard_Preisblatt</w:t>
      </w:r>
    </w:p>
    <w:p w14:paraId="4DA06E67" w14:textId="77777777" w:rsidR="005D73BB" w:rsidRPr="005D73BB" w:rsidRDefault="005D73BB" w:rsidP="005D73BB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D73BB">
        <w:rPr>
          <w:rFonts w:cs="Arial"/>
          <w:color w:val="000000"/>
          <w:szCs w:val="20"/>
        </w:rPr>
        <w:t>B4_GIZ_Whiteboard_Kriterienkatalog</w:t>
      </w:r>
    </w:p>
    <w:p w14:paraId="1EB83691" w14:textId="77777777" w:rsidR="005D73BB" w:rsidRPr="005D73BB" w:rsidRDefault="005D73BB" w:rsidP="005D73BB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Arial"/>
          <w:i/>
          <w:iCs/>
          <w:color w:val="000000"/>
          <w:szCs w:val="20"/>
        </w:rPr>
      </w:pPr>
      <w:r w:rsidRPr="005D73BB">
        <w:rPr>
          <w:rFonts w:cs="Arial"/>
          <w:color w:val="000000"/>
          <w:szCs w:val="20"/>
        </w:rPr>
        <w:t xml:space="preserve">B5_GIZ_Whiteboard_Eigenerklärung Bieter- &amp; Arbeitsgemeinschaft </w:t>
      </w:r>
      <w:r w:rsidRPr="005D73BB">
        <w:rPr>
          <w:rFonts w:cs="Arial"/>
          <w:i/>
          <w:iCs/>
          <w:color w:val="000000"/>
          <w:szCs w:val="20"/>
        </w:rPr>
        <w:t>(bei Bedarf)</w:t>
      </w:r>
    </w:p>
    <w:p w14:paraId="1C1227A7" w14:textId="77777777" w:rsidR="005D73BB" w:rsidRPr="005D73BB" w:rsidRDefault="005D73BB" w:rsidP="005D73BB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D73BB">
        <w:rPr>
          <w:rFonts w:cs="Arial"/>
          <w:color w:val="000000"/>
          <w:szCs w:val="20"/>
        </w:rPr>
        <w:t xml:space="preserve">B6_Verzeichnis Leistungen Unterauftragnehmer </w:t>
      </w:r>
      <w:r w:rsidRPr="005D73BB">
        <w:rPr>
          <w:rFonts w:cs="Arial"/>
          <w:i/>
          <w:iCs/>
          <w:color w:val="000000"/>
          <w:szCs w:val="20"/>
        </w:rPr>
        <w:t>(bei Bedarf)</w:t>
      </w:r>
    </w:p>
    <w:p w14:paraId="7F87F660" w14:textId="77777777" w:rsidR="005D73BB" w:rsidRPr="005D73BB" w:rsidRDefault="005D73BB" w:rsidP="005D73BB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D73BB">
        <w:rPr>
          <w:rFonts w:cs="Arial"/>
          <w:color w:val="000000"/>
          <w:szCs w:val="20"/>
        </w:rPr>
        <w:t>B7_ GIZ_Whiteboard_Auftragsverarbeitung(AuV).docx</w:t>
      </w:r>
    </w:p>
    <w:p w14:paraId="1E03B05F" w14:textId="77777777" w:rsidR="005D73BB" w:rsidRPr="005D73BB" w:rsidRDefault="005D73BB" w:rsidP="005D73BB">
      <w:pPr>
        <w:pStyle w:val="Listenabsatz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D73BB">
        <w:rPr>
          <w:rFonts w:cs="Arial"/>
          <w:color w:val="000000"/>
          <w:szCs w:val="20"/>
        </w:rPr>
        <w:t xml:space="preserve">B8_GIZ_Whiteboard_Fragebogen </w:t>
      </w:r>
      <w:proofErr w:type="spellStart"/>
      <w:r w:rsidRPr="005D73BB">
        <w:rPr>
          <w:rFonts w:cs="Arial"/>
          <w:color w:val="000000"/>
          <w:szCs w:val="20"/>
        </w:rPr>
        <w:t>Exportkontrolle_Teil</w:t>
      </w:r>
      <w:proofErr w:type="spellEnd"/>
      <w:r w:rsidRPr="005D73BB">
        <w:rPr>
          <w:rFonts w:cs="Arial"/>
          <w:color w:val="000000"/>
          <w:szCs w:val="20"/>
        </w:rPr>
        <w:t xml:space="preserve"> 1</w:t>
      </w:r>
    </w:p>
    <w:p w14:paraId="1358F7E6" w14:textId="0E91EAC8" w:rsidR="005D73BB" w:rsidRPr="005D73BB" w:rsidRDefault="005D73BB" w:rsidP="005D73BB">
      <w:pPr>
        <w:pStyle w:val="Listenabsatz"/>
        <w:numPr>
          <w:ilvl w:val="0"/>
          <w:numId w:val="25"/>
        </w:numPr>
        <w:rPr>
          <w:rFonts w:cs="Arial"/>
          <w:szCs w:val="20"/>
        </w:rPr>
      </w:pPr>
      <w:r w:rsidRPr="005D73BB">
        <w:rPr>
          <w:rFonts w:cs="Arial"/>
          <w:color w:val="000000"/>
          <w:szCs w:val="20"/>
        </w:rPr>
        <w:t>B9_Eigenerklaerung EU-Russland-Sanktionen.docx</w:t>
      </w:r>
    </w:p>
    <w:p w14:paraId="7102C77C" w14:textId="53BE804D" w:rsidR="00591053" w:rsidRPr="00F77045" w:rsidRDefault="00F77045" w:rsidP="005D73BB">
      <w:pPr>
        <w:pStyle w:val="Listenabsatz"/>
        <w:numPr>
          <w:ilvl w:val="0"/>
          <w:numId w:val="25"/>
        </w:numPr>
        <w:rPr>
          <w:rFonts w:cs="Arial"/>
          <w:szCs w:val="20"/>
        </w:rPr>
      </w:pPr>
      <w:r w:rsidRPr="00F77045">
        <w:rPr>
          <w:rStyle w:val="Seitenzahl"/>
          <w:rFonts w:cs="Arial"/>
        </w:rPr>
        <w:t xml:space="preserve">Datenblatt zu der angebotenen </w:t>
      </w:r>
      <w:r w:rsidRPr="00F77045">
        <w:t>Software-</w:t>
      </w:r>
      <w:proofErr w:type="spellStart"/>
      <w:r w:rsidRPr="00F77045">
        <w:t>as</w:t>
      </w:r>
      <w:proofErr w:type="spellEnd"/>
      <w:r w:rsidRPr="00F77045">
        <w:t>-a-Service (SaaS)-Lösung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 w:rsidRPr="000A3FB8">
        <w:rPr>
          <w:rFonts w:cs="Arial"/>
          <w:szCs w:val="20"/>
        </w:rPr>
        <w:t xml:space="preserve">das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2E853A1F" w14:textId="77777777" w:rsidR="00855009" w:rsidRDefault="00855009" w:rsidP="004435ED">
      <w:pPr>
        <w:rPr>
          <w:rStyle w:val="Seitenzahl"/>
        </w:rPr>
      </w:pPr>
    </w:p>
    <w:p w14:paraId="61711795" w14:textId="77777777" w:rsidR="00194E84" w:rsidRPr="00674D9F" w:rsidRDefault="00194E84" w:rsidP="004435ED">
      <w:pPr>
        <w:rPr>
          <w:rStyle w:val="Seitenzahl"/>
        </w:rPr>
      </w:pPr>
    </w:p>
    <w:sectPr w:rsidR="00194E84" w:rsidRPr="00674D9F" w:rsidSect="00E20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0406" w14:textId="77777777" w:rsidR="00033AF4" w:rsidRDefault="00033AF4" w:rsidP="00A637D0">
      <w:r>
        <w:separator/>
      </w:r>
    </w:p>
  </w:endnote>
  <w:endnote w:type="continuationSeparator" w:id="0">
    <w:p w14:paraId="54AB2F19" w14:textId="77777777" w:rsidR="00033AF4" w:rsidRDefault="00033AF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7030" w14:textId="77777777" w:rsidR="00033AF4" w:rsidRDefault="00033AF4" w:rsidP="00A637D0">
      <w:r>
        <w:separator/>
      </w:r>
    </w:p>
  </w:footnote>
  <w:footnote w:type="continuationSeparator" w:id="0">
    <w:p w14:paraId="4C0EA0A4" w14:textId="77777777" w:rsidR="00033AF4" w:rsidRDefault="00033AF4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539A5"/>
    <w:multiLevelType w:val="hybridMultilevel"/>
    <w:tmpl w:val="56624F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3"/>
  </w:num>
  <w:num w:numId="12" w16cid:durableId="1475028189">
    <w:abstractNumId w:val="15"/>
  </w:num>
  <w:num w:numId="13" w16cid:durableId="1240552628">
    <w:abstractNumId w:val="10"/>
  </w:num>
  <w:num w:numId="14" w16cid:durableId="795413428">
    <w:abstractNumId w:val="12"/>
  </w:num>
  <w:num w:numId="15" w16cid:durableId="1817650512">
    <w:abstractNumId w:val="14"/>
  </w:num>
  <w:num w:numId="16" w16cid:durableId="1088770787">
    <w:abstractNumId w:val="11"/>
  </w:num>
  <w:num w:numId="17" w16cid:durableId="39089220">
    <w:abstractNumId w:val="19"/>
  </w:num>
  <w:num w:numId="18" w16cid:durableId="434519470">
    <w:abstractNumId w:val="23"/>
  </w:num>
  <w:num w:numId="19" w16cid:durableId="188568237">
    <w:abstractNumId w:val="18"/>
  </w:num>
  <w:num w:numId="20" w16cid:durableId="1938755605">
    <w:abstractNumId w:val="20"/>
  </w:num>
  <w:num w:numId="21" w16cid:durableId="1357341328">
    <w:abstractNumId w:val="16"/>
  </w:num>
  <w:num w:numId="22" w16cid:durableId="1548372121">
    <w:abstractNumId w:val="24"/>
  </w:num>
  <w:num w:numId="23" w16cid:durableId="714429544">
    <w:abstractNumId w:val="21"/>
  </w:num>
  <w:num w:numId="24" w16cid:durableId="1523199672">
    <w:abstractNumId w:val="17"/>
  </w:num>
  <w:num w:numId="25" w16cid:durableId="10908097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33AF4"/>
    <w:rsid w:val="000622EF"/>
    <w:rsid w:val="00065AAB"/>
    <w:rsid w:val="000A3FB8"/>
    <w:rsid w:val="000A5C66"/>
    <w:rsid w:val="000F1C7E"/>
    <w:rsid w:val="00101FDB"/>
    <w:rsid w:val="00112883"/>
    <w:rsid w:val="001130BA"/>
    <w:rsid w:val="0013511B"/>
    <w:rsid w:val="00165E31"/>
    <w:rsid w:val="00175C0F"/>
    <w:rsid w:val="00187AA5"/>
    <w:rsid w:val="00190868"/>
    <w:rsid w:val="00194E84"/>
    <w:rsid w:val="001C07C7"/>
    <w:rsid w:val="001E0F24"/>
    <w:rsid w:val="001E3CDB"/>
    <w:rsid w:val="00205815"/>
    <w:rsid w:val="00245687"/>
    <w:rsid w:val="00247566"/>
    <w:rsid w:val="002532B6"/>
    <w:rsid w:val="0025689B"/>
    <w:rsid w:val="002616A5"/>
    <w:rsid w:val="00271FAA"/>
    <w:rsid w:val="00291ADA"/>
    <w:rsid w:val="002974AA"/>
    <w:rsid w:val="002A2E1B"/>
    <w:rsid w:val="002C171E"/>
    <w:rsid w:val="002C302A"/>
    <w:rsid w:val="002C318A"/>
    <w:rsid w:val="002C3D1B"/>
    <w:rsid w:val="002D0346"/>
    <w:rsid w:val="002F1038"/>
    <w:rsid w:val="002F23F6"/>
    <w:rsid w:val="002F2C17"/>
    <w:rsid w:val="00315033"/>
    <w:rsid w:val="00323B40"/>
    <w:rsid w:val="003306FA"/>
    <w:rsid w:val="00333EFE"/>
    <w:rsid w:val="00356BAD"/>
    <w:rsid w:val="00361AB3"/>
    <w:rsid w:val="00364F07"/>
    <w:rsid w:val="00385D4D"/>
    <w:rsid w:val="003F5084"/>
    <w:rsid w:val="003F6EC9"/>
    <w:rsid w:val="00425958"/>
    <w:rsid w:val="004435ED"/>
    <w:rsid w:val="004541FF"/>
    <w:rsid w:val="00463EC1"/>
    <w:rsid w:val="00466305"/>
    <w:rsid w:val="004666E2"/>
    <w:rsid w:val="00467581"/>
    <w:rsid w:val="0049307C"/>
    <w:rsid w:val="004A121D"/>
    <w:rsid w:val="004A51CC"/>
    <w:rsid w:val="004E11DA"/>
    <w:rsid w:val="004F6016"/>
    <w:rsid w:val="004F7B03"/>
    <w:rsid w:val="005070D3"/>
    <w:rsid w:val="0051743D"/>
    <w:rsid w:val="00526251"/>
    <w:rsid w:val="00530B61"/>
    <w:rsid w:val="00536ACA"/>
    <w:rsid w:val="005426F8"/>
    <w:rsid w:val="00582B71"/>
    <w:rsid w:val="00591053"/>
    <w:rsid w:val="005D04B8"/>
    <w:rsid w:val="005D500F"/>
    <w:rsid w:val="005D73BB"/>
    <w:rsid w:val="005F3EDE"/>
    <w:rsid w:val="00613B92"/>
    <w:rsid w:val="00625191"/>
    <w:rsid w:val="00633363"/>
    <w:rsid w:val="006447BB"/>
    <w:rsid w:val="00654E22"/>
    <w:rsid w:val="00674D9F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D7472"/>
    <w:rsid w:val="007E3B04"/>
    <w:rsid w:val="008031A7"/>
    <w:rsid w:val="00810F36"/>
    <w:rsid w:val="0081449A"/>
    <w:rsid w:val="00824179"/>
    <w:rsid w:val="00847F0B"/>
    <w:rsid w:val="00855009"/>
    <w:rsid w:val="00856CFA"/>
    <w:rsid w:val="008619C0"/>
    <w:rsid w:val="00872711"/>
    <w:rsid w:val="00876B33"/>
    <w:rsid w:val="00880B21"/>
    <w:rsid w:val="008B4BD5"/>
    <w:rsid w:val="008C00BE"/>
    <w:rsid w:val="008C49AC"/>
    <w:rsid w:val="008E52AE"/>
    <w:rsid w:val="00925699"/>
    <w:rsid w:val="009319AA"/>
    <w:rsid w:val="0093491D"/>
    <w:rsid w:val="00951162"/>
    <w:rsid w:val="0095261E"/>
    <w:rsid w:val="00953A1F"/>
    <w:rsid w:val="009A13D5"/>
    <w:rsid w:val="009A18FB"/>
    <w:rsid w:val="009A3D63"/>
    <w:rsid w:val="009B0BA2"/>
    <w:rsid w:val="009B3761"/>
    <w:rsid w:val="009C6541"/>
    <w:rsid w:val="009E4E08"/>
    <w:rsid w:val="009E7E71"/>
    <w:rsid w:val="00A13972"/>
    <w:rsid w:val="00A1629B"/>
    <w:rsid w:val="00A31674"/>
    <w:rsid w:val="00A40477"/>
    <w:rsid w:val="00A56EDF"/>
    <w:rsid w:val="00A637D0"/>
    <w:rsid w:val="00A75B44"/>
    <w:rsid w:val="00A84521"/>
    <w:rsid w:val="00A87ACB"/>
    <w:rsid w:val="00AA0BB3"/>
    <w:rsid w:val="00AA6D70"/>
    <w:rsid w:val="00AC0B30"/>
    <w:rsid w:val="00AC0E75"/>
    <w:rsid w:val="00AE0777"/>
    <w:rsid w:val="00AE6941"/>
    <w:rsid w:val="00B13117"/>
    <w:rsid w:val="00B23677"/>
    <w:rsid w:val="00B4350F"/>
    <w:rsid w:val="00B70F34"/>
    <w:rsid w:val="00B71110"/>
    <w:rsid w:val="00B73794"/>
    <w:rsid w:val="00B746DE"/>
    <w:rsid w:val="00B800E6"/>
    <w:rsid w:val="00B86CC5"/>
    <w:rsid w:val="00B90B08"/>
    <w:rsid w:val="00B90EC0"/>
    <w:rsid w:val="00B969D6"/>
    <w:rsid w:val="00BA06E5"/>
    <w:rsid w:val="00BA070B"/>
    <w:rsid w:val="00BA0FA5"/>
    <w:rsid w:val="00BB27BE"/>
    <w:rsid w:val="00BC6928"/>
    <w:rsid w:val="00BC702F"/>
    <w:rsid w:val="00BD1B4D"/>
    <w:rsid w:val="00BD7023"/>
    <w:rsid w:val="00BE09A4"/>
    <w:rsid w:val="00BE7765"/>
    <w:rsid w:val="00BF3C2F"/>
    <w:rsid w:val="00C00FA7"/>
    <w:rsid w:val="00C1422E"/>
    <w:rsid w:val="00C177A6"/>
    <w:rsid w:val="00C27E20"/>
    <w:rsid w:val="00C33501"/>
    <w:rsid w:val="00C40AF1"/>
    <w:rsid w:val="00C40F99"/>
    <w:rsid w:val="00C61ACA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D00913"/>
    <w:rsid w:val="00D16663"/>
    <w:rsid w:val="00D2054F"/>
    <w:rsid w:val="00D22164"/>
    <w:rsid w:val="00D3199B"/>
    <w:rsid w:val="00D84ACA"/>
    <w:rsid w:val="00DB51D2"/>
    <w:rsid w:val="00DB5BEF"/>
    <w:rsid w:val="00DD592E"/>
    <w:rsid w:val="00DE6D89"/>
    <w:rsid w:val="00DF2710"/>
    <w:rsid w:val="00DF6E8E"/>
    <w:rsid w:val="00E00A39"/>
    <w:rsid w:val="00E02E88"/>
    <w:rsid w:val="00E06950"/>
    <w:rsid w:val="00E20E70"/>
    <w:rsid w:val="00E35045"/>
    <w:rsid w:val="00E437DF"/>
    <w:rsid w:val="00E452A1"/>
    <w:rsid w:val="00E453B5"/>
    <w:rsid w:val="00E46413"/>
    <w:rsid w:val="00E534D5"/>
    <w:rsid w:val="00E62B79"/>
    <w:rsid w:val="00E83D11"/>
    <w:rsid w:val="00E9115F"/>
    <w:rsid w:val="00EA4A81"/>
    <w:rsid w:val="00EB1E23"/>
    <w:rsid w:val="00ED67E0"/>
    <w:rsid w:val="00F041B6"/>
    <w:rsid w:val="00F17B64"/>
    <w:rsid w:val="00F47E0D"/>
    <w:rsid w:val="00F72C06"/>
    <w:rsid w:val="00F77045"/>
    <w:rsid w:val="00F77D9A"/>
    <w:rsid w:val="00F83889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schreibungen.giz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Dickert</dc:creator>
  <cp:lastModifiedBy>Pfeifer, Susanne GIZ</cp:lastModifiedBy>
  <cp:revision>51</cp:revision>
  <cp:lastPrinted>2017-10-11T15:12:00Z</cp:lastPrinted>
  <dcterms:created xsi:type="dcterms:W3CDTF">2018-04-04T15:08:00Z</dcterms:created>
  <dcterms:modified xsi:type="dcterms:W3CDTF">2026-03-23T10:31:00Z</dcterms:modified>
</cp:coreProperties>
</file>